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  <w:u w:val="single"/>
          <w:lang w:eastAsia="pl-PL"/>
        </w:rPr>
      </w:pPr>
      <w:r>
        <w:rPr>
          <w:rFonts w:ascii="Times New Roman" w:hAnsi="Times New Roman" w:eastAsia="Times New Roman" w:cs="Times New Roman"/>
          <w:b/>
          <w:sz w:val="36"/>
          <w:szCs w:val="36"/>
          <w:u w:val="single"/>
          <w:lang w:eastAsia="pl-PL"/>
        </w:rPr>
        <w:t>PROJEKT ARCHITEKTONICZNO- BUDOWLANY</w:t>
      </w:r>
    </w:p>
    <w:p>
      <w:pPr>
        <w:spacing w:after="0" w:line="240" w:lineRule="auto"/>
        <w:jc w:val="center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Hlk86430388"/>
            <w:r>
              <w:rPr>
                <w:rFonts w:ascii="Arial" w:hAnsi="Arial" w:cs="Arial"/>
                <w:b/>
                <w:i/>
                <w:sz w:val="24"/>
                <w:szCs w:val="24"/>
              </w:rPr>
              <w:t>Kategoria obiektu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XXV, IV</w:t>
            </w: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, XXVII, XXVIII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02" w:type="dxa"/>
            <w:vMerge w:val="restart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Adres inwestycji</w:t>
            </w: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  <w:tc>
          <w:tcPr>
            <w:tcW w:w="3827" w:type="dxa"/>
          </w:tcPr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jednostka ewidencyjna </w:t>
            </w:r>
          </w:p>
        </w:tc>
        <w:tc>
          <w:tcPr>
            <w:tcW w:w="3827" w:type="dxa"/>
          </w:tcPr>
          <w:p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Narewka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obręb </w:t>
            </w:r>
          </w:p>
        </w:tc>
        <w:tc>
          <w:tcPr>
            <w:tcW w:w="3827" w:type="dxa"/>
          </w:tcPr>
          <w:p>
            <w:pPr>
              <w:rPr>
                <w:rFonts w:hint="default" w:ascii="Arial" w:hAnsi="Arial" w:cs="Arial"/>
                <w:i/>
                <w:lang w:val="pl-PL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Identyfikator działek ewidencyjnych</w:t>
            </w:r>
          </w:p>
        </w:tc>
        <w:tc>
          <w:tcPr>
            <w:tcW w:w="3827" w:type="dxa"/>
          </w:tcPr>
          <w:p>
            <w:pPr>
              <w:rPr>
                <w:rFonts w:hint="default" w:ascii="Arial" w:hAnsi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/>
                <w:i/>
                <w:sz w:val="24"/>
                <w:szCs w:val="24"/>
              </w:rPr>
              <w:t>200509_2.0004.213</w:t>
            </w:r>
            <w:r>
              <w:rPr>
                <w:rFonts w:hint="default" w:ascii="Arial" w:hAnsi="Arial"/>
                <w:i/>
                <w:sz w:val="24"/>
                <w:szCs w:val="24"/>
                <w:lang w:val="pl-PL"/>
              </w:rPr>
              <w:t>4</w:t>
            </w:r>
          </w:p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Temat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 xml:space="preserve">Odcinek nr </w:t>
            </w:r>
            <w: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  <w:t>2B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Przebudowa drogi gminnej </w:t>
            </w:r>
            <w:bookmarkStart w:id="5" w:name="_GoBack"/>
            <w:bookmarkEnd w:id="5"/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ramach zagospodarowania poscaleniowego w obrębie wsi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Eliaszuki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, dz. nr ew.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2134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gminie Narewka, powiat hajnowski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Inwestor</w:t>
            </w:r>
          </w:p>
        </w:tc>
        <w:tc>
          <w:tcPr>
            <w:tcW w:w="6520" w:type="dxa"/>
            <w:gridSpan w:val="2"/>
          </w:tcPr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Powiat Hajnowski 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ul. Aleksego Zina 1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17-200 Hajnówka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de-DE"/>
              </w:rPr>
              <w:t>Biuro projektowe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USŁUGI WYKONAWCZO – PROJEKTOWE ADAM KŁOSKOWSKI </w:t>
            </w:r>
          </w:p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Ul. Świętojańska 12A,</w:t>
            </w: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 xml:space="preserve"> lok. 01</w:t>
            </w:r>
          </w:p>
          <w:p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15-082 Białystok </w:t>
            </w:r>
          </w:p>
        </w:tc>
      </w:tr>
      <w:bookmarkEnd w:id="0"/>
    </w:tbl>
    <w:tbl>
      <w:tblPr>
        <w:tblStyle w:val="6"/>
        <w:tblW w:w="93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3037"/>
        <w:gridCol w:w="3084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500" w:type="dxa"/>
          </w:tcPr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Branża              </w:t>
            </w:r>
          </w:p>
        </w:tc>
        <w:tc>
          <w:tcPr>
            <w:tcW w:w="3037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Autor</w:t>
            </w:r>
          </w:p>
        </w:tc>
        <w:tc>
          <w:tcPr>
            <w:tcW w:w="3084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Sprawdził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500" w:type="dxa"/>
          </w:tcPr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Drogowa</w:t>
            </w: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37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mgr inż. Katarzyna Krakos 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nr upr. PDL/0112/PWBD/18</w:t>
            </w:r>
          </w:p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084" w:type="dxa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mgr inż. Grażyna Wandzioch </w:t>
            </w:r>
          </w:p>
          <w:p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nr upr. SUW-118/89</w:t>
            </w:r>
          </w:p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ind w:left="-205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Arial" w:hAnsi="Arial" w:cs="Arial"/>
                <w:b/>
                <w:sz w:val="24"/>
                <w:szCs w:val="24"/>
                <w:lang w:val="pl-PL"/>
              </w:rPr>
            </w:pPr>
            <w:r>
              <w:rPr>
                <w:rFonts w:hint="default" w:ascii="Arial" w:hAnsi="Arial" w:cs="Arial"/>
                <w:b/>
                <w:sz w:val="24"/>
                <w:szCs w:val="24"/>
                <w:lang w:val="pl-PL"/>
              </w:rPr>
              <w:t>................</w:t>
            </w:r>
          </w:p>
        </w:tc>
      </w:tr>
    </w:tbl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SPIS ZAWARTOŚCI  PROJEKTU ARCHITEKTONICZNO-BUDOWLANEGO</w:t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Część opisowa:</w:t>
      </w:r>
    </w:p>
    <w:p>
      <w:pPr>
        <w:spacing w:after="0" w:line="240" w:lineRule="auto"/>
        <w:ind w:left="786"/>
        <w:contextualSpacing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Opis do projektu architektoniczno-budowlanego: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ab/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Przedmiot i zakres opracowania</w:t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Zamierzony sposób użytkowania obiektu</w:t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Forma architektoniczna</w:t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Charakterystyczne parametry obiektu budowlanego</w:t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Opinia dotycząca warunków geotechnicznych</w:t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Lokalizacja</w:t>
      </w:r>
    </w:p>
    <w:p>
      <w:pPr>
        <w:pStyle w:val="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Technologia wykonania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u w:val="single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Część graficzna:</w:t>
      </w:r>
    </w:p>
    <w:p>
      <w:pPr>
        <w:pStyle w:val="7"/>
        <w:numPr>
          <w:ilvl w:val="0"/>
          <w:numId w:val="2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0"/>
          <w:lang w:eastAsia="pl-PL"/>
        </w:rPr>
        <w:t>Przekrój normalny</w:t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 xml:space="preserve"> z rowami przydrożnymi</w:t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ab/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ab/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ab/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>rys. nr 2</w:t>
      </w:r>
    </w:p>
    <w:p>
      <w:pPr>
        <w:pStyle w:val="7"/>
        <w:numPr>
          <w:ilvl w:val="0"/>
          <w:numId w:val="2"/>
        </w:num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  <w:bookmarkStart w:id="1" w:name="_Hlk86527982"/>
      <w:r>
        <w:rPr>
          <w:rFonts w:ascii="Times New Roman" w:hAnsi="Times New Roman" w:eastAsia="Times New Roman" w:cs="Times New Roman"/>
          <w:sz w:val="24"/>
          <w:szCs w:val="20"/>
          <w:lang w:eastAsia="pl-PL"/>
        </w:rPr>
        <w:t>Rysunek szczegółowy wykonania zjazdu</w:t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 xml:space="preserve"> pojedynczego</w:t>
      </w:r>
      <w:r>
        <w:rPr>
          <w:rFonts w:ascii="Times New Roman" w:hAnsi="Times New Roman" w:eastAsia="Times New Roman" w:cs="Times New Roman"/>
          <w:sz w:val="24"/>
          <w:szCs w:val="20"/>
          <w:lang w:eastAsia="pl-PL"/>
        </w:rPr>
        <w:t xml:space="preserve">          rys</w:t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>.</w:t>
      </w:r>
      <w:r>
        <w:rPr>
          <w:rFonts w:ascii="Times New Roman" w:hAnsi="Times New Roman" w:eastAsia="Times New Roman" w:cs="Times New Roman"/>
          <w:sz w:val="24"/>
          <w:szCs w:val="20"/>
          <w:lang w:eastAsia="pl-PL"/>
        </w:rPr>
        <w:t xml:space="preserve"> nr </w:t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>3</w:t>
      </w:r>
    </w:p>
    <w:p>
      <w:pPr>
        <w:pStyle w:val="7"/>
        <w:numPr>
          <w:ilvl w:val="0"/>
          <w:numId w:val="2"/>
        </w:numPr>
        <w:spacing w:after="0" w:line="240" w:lineRule="auto"/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pl-PL"/>
        </w:rPr>
      </w:pP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>Rysunek szczegółowy wykonania zjazdu podwójnego</w:t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ab/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ab/>
      </w:r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 xml:space="preserve">rys. nr </w:t>
      </w:r>
      <w:bookmarkEnd w:id="1"/>
      <w:r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  <w:t>4</w:t>
      </w:r>
    </w:p>
    <w:p>
      <w:pPr>
        <w:pStyle w:val="7"/>
        <w:numPr>
          <w:ilvl w:val="0"/>
          <w:numId w:val="2"/>
        </w:numPr>
        <w:spacing w:after="0" w:line="240" w:lineRule="auto"/>
        <w:rPr>
          <w:rFonts w:hint="default" w:ascii="Times New Roman" w:hAnsi="Times New Roman" w:eastAsia="Times New Roman" w:cs="Times New Roman"/>
          <w:b w:val="0"/>
          <w:bCs/>
          <w:sz w:val="24"/>
          <w:szCs w:val="24"/>
          <w:lang w:val="en-US" w:eastAsia="pl-PL"/>
        </w:rPr>
      </w:pP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 xml:space="preserve">Rysunek szczegółowy wykonania przepustu pod zjazdami </w:t>
      </w:r>
    </w:p>
    <w:p>
      <w:pPr>
        <w:pStyle w:val="7"/>
        <w:numPr>
          <w:ilvl w:val="0"/>
          <w:numId w:val="0"/>
        </w:numPr>
        <w:spacing w:after="0" w:line="240" w:lineRule="auto"/>
        <w:ind w:firstLine="1200" w:firstLineChars="500"/>
        <w:rPr>
          <w:rFonts w:hint="default" w:ascii="Times New Roman" w:hAnsi="Times New Roman" w:eastAsia="Times New Roman" w:cs="Times New Roman"/>
          <w:b w:val="0"/>
          <w:bCs/>
          <w:sz w:val="24"/>
          <w:szCs w:val="24"/>
          <w:lang w:val="en-US" w:eastAsia="pl-PL"/>
        </w:rPr>
      </w:pP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 xml:space="preserve">- przepust 10 m </w:t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>PP SN8 ∅400</w:t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>rys. nr 5</w:t>
      </w:r>
    </w:p>
    <w:p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</w:pP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</w:p>
    <w:p>
      <w:pPr>
        <w:numPr>
          <w:ilvl w:val="0"/>
          <w:numId w:val="2"/>
        </w:numPr>
        <w:spacing w:after="0" w:line="240" w:lineRule="auto"/>
        <w:ind w:left="1146" w:leftChars="0" w:hanging="360" w:firstLineChars="0"/>
        <w:rPr>
          <w:rFonts w:hint="default" w:ascii="Times New Roman" w:hAnsi="Times New Roman" w:eastAsia="Times New Roman" w:cs="Times New Roman"/>
          <w:sz w:val="24"/>
          <w:szCs w:val="20"/>
          <w:lang w:val="en-US" w:eastAsia="pl-PL"/>
        </w:rPr>
      </w:pP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>Rysunek szczegółowy wykonania przepustu pod zjazdami</w:t>
      </w:r>
    </w:p>
    <w:p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</w:pP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 xml:space="preserve">        - przepust 10 m PP SN8 ∅600</w:t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ab/>
      </w:r>
      <w:r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  <w:t>rys. nr 6</w:t>
      </w:r>
    </w:p>
    <w:p>
      <w:pPr>
        <w:numPr>
          <w:ilvl w:val="0"/>
          <w:numId w:val="0"/>
        </w:numPr>
        <w:spacing w:after="0" w:line="240" w:lineRule="auto"/>
        <w:rPr>
          <w:rFonts w:hint="default" w:ascii="Times New Roman" w:hAnsi="Times New Roman" w:eastAsia="Times New Roman"/>
          <w:b w:val="0"/>
          <w:bCs/>
          <w:sz w:val="24"/>
          <w:szCs w:val="24"/>
          <w:lang w:val="en-US"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0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sz w:val="28"/>
          <w:szCs w:val="28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/>
          <w:sz w:val="28"/>
          <w:szCs w:val="28"/>
          <w:u w:val="single"/>
          <w:lang w:eastAsia="pl-PL"/>
        </w:rPr>
      </w:pPr>
    </w:p>
    <w:p>
      <w:pPr>
        <w:spacing w:after="0" w:line="240" w:lineRule="auto"/>
        <w:jc w:val="center"/>
        <w:rPr>
          <w:rFonts w:ascii="Arial" w:hAnsi="Arial" w:eastAsia="Times New Roman" w:cs="Arial"/>
          <w:b/>
          <w:sz w:val="24"/>
          <w:szCs w:val="24"/>
          <w:u w:val="single"/>
          <w:lang w:eastAsia="pl-PL"/>
        </w:rPr>
      </w:pPr>
      <w:r>
        <w:rPr>
          <w:rFonts w:ascii="Arial" w:hAnsi="Arial" w:eastAsia="Times New Roman" w:cs="Arial"/>
          <w:b/>
          <w:sz w:val="24"/>
          <w:szCs w:val="24"/>
          <w:u w:val="single"/>
          <w:lang w:eastAsia="pl-PL"/>
        </w:rPr>
        <w:t>Opis do projektu architektoniczno-budowlanego</w:t>
      </w:r>
    </w:p>
    <w:p>
      <w:pPr>
        <w:spacing w:after="0" w:line="240" w:lineRule="auto"/>
        <w:jc w:val="both"/>
        <w:rPr>
          <w:rFonts w:ascii="Arial" w:hAnsi="Arial" w:eastAsia="Times New Roman" w:cs="Arial"/>
          <w:b/>
          <w:sz w:val="24"/>
          <w:szCs w:val="24"/>
          <w:u w:val="single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/>
          <w:sz w:val="24"/>
          <w:szCs w:val="24"/>
          <w:u w:val="single"/>
          <w:lang w:eastAsia="pl-PL"/>
        </w:rPr>
      </w:pPr>
    </w:p>
    <w:p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</w:pPr>
      <w:r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  <w:t>Przedmiot i zakres opracowania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Przedmiotem inwestycji jest </w:t>
      </w:r>
      <w:r>
        <w:rPr>
          <w:rFonts w:ascii="Arial" w:hAnsi="Arial" w:eastAsia="Times New Roman" w:cs="Arial"/>
          <w:b/>
          <w:bCs w:val="0"/>
          <w:color w:val="auto"/>
          <w:sz w:val="24"/>
          <w:szCs w:val="24"/>
          <w:lang w:eastAsia="pl-PL"/>
        </w:rPr>
        <w:t>Przebudowa drogi</w:t>
      </w:r>
      <w:r>
        <w:rPr>
          <w:rFonts w:hint="default" w:ascii="Arial" w:hAnsi="Arial" w:eastAsia="Times New Roman" w:cs="Arial"/>
          <w:b/>
          <w:bCs w:val="0"/>
          <w:color w:val="auto"/>
          <w:sz w:val="24"/>
          <w:szCs w:val="24"/>
          <w:lang w:val="en-US" w:eastAsia="pl-PL"/>
        </w:rPr>
        <w:t xml:space="preserve"> gminnej </w:t>
      </w:r>
      <w:r>
        <w:rPr>
          <w:rFonts w:ascii="Arial" w:hAnsi="Arial" w:eastAsia="Times New Roman" w:cs="Arial"/>
          <w:b/>
          <w:bCs w:val="0"/>
          <w:color w:val="auto"/>
          <w:sz w:val="24"/>
          <w:szCs w:val="24"/>
          <w:lang w:eastAsia="pl-PL"/>
        </w:rPr>
        <w:t xml:space="preserve">w ramach zagospodarowania poscaleniowego zlokalizowana we wsi </w:t>
      </w:r>
      <w:r>
        <w:rPr>
          <w:rFonts w:hint="default" w:ascii="Arial" w:hAnsi="Arial" w:eastAsia="Times New Roman" w:cs="Arial"/>
          <w:b/>
          <w:bCs w:val="0"/>
          <w:color w:val="auto"/>
          <w:sz w:val="24"/>
          <w:szCs w:val="24"/>
          <w:lang w:val="en-US" w:eastAsia="pl-PL"/>
        </w:rPr>
        <w:t>Eliaszuki</w:t>
      </w:r>
      <w:r>
        <w:rPr>
          <w:rFonts w:ascii="Arial" w:hAnsi="Arial" w:eastAsia="Times New Roman" w:cs="Arial"/>
          <w:b/>
          <w:bCs w:val="0"/>
          <w:color w:val="auto"/>
          <w:sz w:val="24"/>
          <w:szCs w:val="24"/>
          <w:lang w:eastAsia="pl-PL"/>
        </w:rPr>
        <w:t xml:space="preserve">, dz. nr ew. </w:t>
      </w:r>
      <w:r>
        <w:rPr>
          <w:rFonts w:hint="default" w:ascii="Arial" w:hAnsi="Arial" w:eastAsia="Times New Roman" w:cs="Arial"/>
          <w:b/>
          <w:bCs w:val="0"/>
          <w:color w:val="auto"/>
          <w:sz w:val="24"/>
          <w:szCs w:val="24"/>
          <w:lang w:val="en-US" w:eastAsia="pl-PL"/>
        </w:rPr>
        <w:t xml:space="preserve"> 2134</w:t>
      </w:r>
      <w:r>
        <w:rPr>
          <w:rFonts w:ascii="Arial" w:hAnsi="Arial" w:eastAsia="Times New Roman" w:cs="Arial"/>
          <w:b/>
          <w:bCs w:val="0"/>
          <w:color w:val="auto"/>
          <w:sz w:val="24"/>
          <w:szCs w:val="24"/>
          <w:lang w:eastAsia="pl-PL"/>
        </w:rPr>
        <w:t xml:space="preserve"> w gminie Narewka, powiat hajnowski.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bookmarkStart w:id="2" w:name="_Hlk86440016"/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Zakres obejmuje: Przebudowę drogi </w:t>
      </w:r>
      <w:r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  <w:t>gminnej</w:t>
      </w: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 wraz ze zjazdami. 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</w:p>
    <w:bookmarkEnd w:id="2"/>
    <w:p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</w:pPr>
      <w:r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  <w:t>Zamierzony sposób użytkowania obiektu</w:t>
      </w:r>
    </w:p>
    <w:p>
      <w:pPr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</w:rPr>
        <w:t>Planowana inwestycja zlokalizowana jest w pasie drogowym drogi gminnej na działce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2134</w:t>
      </w:r>
      <w:r>
        <w:rPr>
          <w:rFonts w:ascii="Arial" w:hAnsi="Arial" w:cs="Arial"/>
          <w:color w:val="auto"/>
          <w:sz w:val="24"/>
          <w:szCs w:val="24"/>
        </w:rPr>
        <w:t xml:space="preserve"> obr.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Eliaszuki</w:t>
      </w:r>
      <w:r>
        <w:rPr>
          <w:rFonts w:ascii="Arial" w:hAnsi="Arial" w:cs="Arial"/>
          <w:color w:val="auto"/>
          <w:sz w:val="24"/>
          <w:szCs w:val="24"/>
        </w:rPr>
        <w:t xml:space="preserve"> na terenie gminy Narewka w powiecie hajnowskim.</w:t>
      </w:r>
      <w:bookmarkStart w:id="3" w:name="_Hlk86670692"/>
      <w:r>
        <w:rPr>
          <w:rFonts w:ascii="Arial" w:hAnsi="Arial" w:cs="Arial"/>
          <w:color w:val="auto"/>
          <w:sz w:val="24"/>
          <w:szCs w:val="24"/>
        </w:rPr>
        <w:t xml:space="preserve">Projektowany odcinek drogi ma swój początek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na granicy działek 2134</w:t>
      </w:r>
      <w:r>
        <w:rPr>
          <w:rFonts w:ascii="Arial" w:hAnsi="Arial" w:cs="Arial"/>
          <w:color w:val="auto"/>
          <w:sz w:val="24"/>
          <w:szCs w:val="24"/>
        </w:rPr>
        <w:t xml:space="preserve">, a swój koniec </w:t>
      </w:r>
      <w:bookmarkEnd w:id="3"/>
      <w:r>
        <w:rPr>
          <w:rFonts w:ascii="Arial" w:hAnsi="Arial" w:cs="Arial"/>
          <w:color w:val="auto"/>
          <w:sz w:val="24"/>
          <w:szCs w:val="24"/>
        </w:rPr>
        <w:t>n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a 211,489 m według PZT.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Droga istniejąca jest obecnie o nawierzchni żwirowej o szerokości ok.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5</w:t>
      </w:r>
      <w:r>
        <w:rPr>
          <w:rFonts w:ascii="Arial" w:hAnsi="Arial" w:cs="Arial"/>
          <w:color w:val="auto"/>
          <w:sz w:val="24"/>
          <w:szCs w:val="24"/>
        </w:rPr>
        <w:t xml:space="preserve">,0m i sąsiaduje z zabudową mieszkaniową i użytkami rolnymi i leśnymi.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Pobocza są nieco zawyżone i porośnięte trawą, co utrudnia prawidłowe odwodnienie korony drogi. </w:t>
      </w:r>
      <w:r>
        <w:rPr>
          <w:rFonts w:ascii="Arial" w:hAnsi="Arial" w:cs="Arial"/>
          <w:bCs/>
          <w:color w:val="auto"/>
          <w:sz w:val="24"/>
          <w:szCs w:val="24"/>
        </w:rPr>
        <w:t>W związku z powyższym przedmiotowa droga wymaga przebudowy celem zapewnienia prawidłowej obsługi przyległych terenów.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 xml:space="preserve">Szerokość pasa drogowego wynosi 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około 10 </w:t>
      </w:r>
      <w:r>
        <w:rPr>
          <w:rFonts w:ascii="Arial" w:hAnsi="Arial" w:cs="Arial"/>
          <w:color w:val="auto"/>
          <w:sz w:val="24"/>
          <w:szCs w:val="24"/>
        </w:rPr>
        <w:t xml:space="preserve">m i jest wystarczająca do przebudowy drogi.  </w:t>
      </w:r>
    </w:p>
    <w:p>
      <w:pPr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 xml:space="preserve">Odwodnienie 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>drogi odbywać się będzie powierzchniowo, za pomocą spadków podłużnych i poprzecznych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 xml:space="preserve"> do zaprojektowanych rowów przydrożnych o nachyleniu skarp i przeciwskarp 1:1,5 oraz częściowo - na odcinkach drogi, wzdłuż których nie zaprojektowano rowów przydrożnych -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na tereny zielone 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>w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obrębie pasa drogowego, na zasadach dotychczasowych.</w:t>
      </w:r>
    </w:p>
    <w:p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</w:pPr>
      <w:r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  <w:t>Forma architektoniczna</w:t>
      </w:r>
    </w:p>
    <w:p>
      <w:pPr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Projektowana przebudowa drogi gminnej ma formę architektoniczną dostosowaną do krajobrazu i otaczającego zagospodarowania.</w:t>
      </w:r>
    </w:p>
    <w:p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</w:pPr>
      <w:r>
        <w:rPr>
          <w:rFonts w:ascii="Arial" w:hAnsi="Arial" w:eastAsia="Times New Roman" w:cs="Arial"/>
          <w:b/>
          <w:color w:val="auto"/>
          <w:sz w:val="24"/>
          <w:szCs w:val="24"/>
          <w:u w:val="single"/>
          <w:lang w:eastAsia="pl-PL"/>
        </w:rPr>
        <w:t>Charakterystyczne parametry obiektu budowlanego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Na podkładzie geodezyjnym uwidoczniono usytuowanie projektowanych elementów w stosunku do istniejącego zagospodarowania terenu. Różne rodzaje nawierzchni oznaczono odpowiednio kolorami i opisano w legendzie. 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>Przyjęto następujące dane techniczne:</w:t>
      </w:r>
    </w:p>
    <w:p>
      <w:pPr>
        <w:spacing w:after="0" w:line="240" w:lineRule="auto"/>
        <w:jc w:val="both"/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- klasa techniczna drogi – </w:t>
      </w:r>
      <w:r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  <w:t>D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>- ruch kategorii KR1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>- prędkość projektowa 40 km/h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>Zaprojektowano następujący przekrój poprzeczny:</w:t>
      </w:r>
    </w:p>
    <w:p>
      <w:pPr>
        <w:spacing w:after="0" w:line="240" w:lineRule="auto"/>
        <w:jc w:val="both"/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- szerokość jezdni </w:t>
      </w:r>
      <w:r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  <w:t>5,0</w:t>
      </w: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m, spadek poprzeczny daszkowy </w:t>
      </w:r>
      <w:r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  <w:t>2</w:t>
      </w: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% o nawierzchni z mieszanki </w:t>
      </w:r>
      <w:r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  <w:t>mineralno-asfaltowej</w:t>
      </w:r>
    </w:p>
    <w:p>
      <w:pPr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- obustronne pobocza szerokości </w:t>
      </w:r>
      <w:r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  <w:t>0,75</w:t>
      </w: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>m, spadek 8%, o nawierzchni z kruszywa naturalnego</w:t>
      </w:r>
    </w:p>
    <w:p>
      <w:pPr>
        <w:spacing w:after="0" w:line="240" w:lineRule="auto"/>
        <w:jc w:val="both"/>
        <w:rPr>
          <w:rFonts w:hint="default" w:ascii="Arial" w:hAnsi="Arial" w:eastAsia="Times New Roman" w:cs="Arial"/>
          <w:bCs/>
          <w:color w:val="auto"/>
          <w:sz w:val="24"/>
          <w:szCs w:val="24"/>
          <w:lang w:val="en-US"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- </w:t>
      </w:r>
      <w:bookmarkStart w:id="4" w:name="_Hlk100765383"/>
      <w:r>
        <w:rPr>
          <w:rFonts w:ascii="Arial" w:hAnsi="Arial" w:eastAsia="Times New Roman" w:cs="Arial"/>
          <w:bCs/>
          <w:color w:val="auto"/>
          <w:sz w:val="24"/>
          <w:szCs w:val="24"/>
          <w:lang w:eastAsia="pl-PL"/>
        </w:rPr>
        <w:t xml:space="preserve">długość drogi – </w:t>
      </w:r>
      <w:bookmarkEnd w:id="4"/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211,48</w:t>
      </w:r>
      <w:r>
        <w:rPr>
          <w:rFonts w:ascii="Arial" w:hAnsi="Arial" w:cs="Arial"/>
          <w:bCs/>
          <w:color w:val="auto"/>
          <w:sz w:val="24"/>
          <w:szCs w:val="24"/>
        </w:rPr>
        <w:t>m</w:t>
      </w:r>
    </w:p>
    <w:p>
      <w:pPr>
        <w:spacing w:after="0" w:line="240" w:lineRule="auto"/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  <w:u w:val="single"/>
        </w:rPr>
        <w:t>Odwodnienie</w:t>
      </w:r>
      <w:r>
        <w:rPr>
          <w:rFonts w:hint="default" w:ascii="Arial" w:hAnsi="Arial" w:cs="Arial"/>
          <w:color w:val="auto"/>
          <w:sz w:val="24"/>
          <w:szCs w:val="24"/>
          <w:u w:val="none"/>
          <w:lang w:val="pl-PL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>drogi odbywać się będzie powierzchniowo, za pomocą spadków podłużnych i poprzecznych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 xml:space="preserve"> do zaprojektowanych rowów przydrożnych o nachyleniu skarp i przeciwskarp 1:1,5 oraz częściowo - na odcinkach drogi, wzdłuż których nie zaprojektowano rowów przydrożnych -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na tereny zielone </w:t>
      </w:r>
      <w:r>
        <w:rPr>
          <w:rFonts w:hint="default" w:ascii="Arial" w:hAnsi="Arial" w:cs="Arial"/>
          <w:color w:val="000000" w:themeColor="text1"/>
          <w:sz w:val="24"/>
          <w:szCs w:val="24"/>
          <w:highlight w:val="none"/>
          <w:lang w:val="pl-PL"/>
        </w:rPr>
        <w:t>w</w:t>
      </w:r>
      <w:r>
        <w:rPr>
          <w:rFonts w:ascii="Arial" w:hAnsi="Arial" w:cs="Arial"/>
          <w:color w:val="000000" w:themeColor="text1"/>
          <w:sz w:val="24"/>
          <w:szCs w:val="24"/>
          <w:highlight w:val="none"/>
        </w:rPr>
        <w:t xml:space="preserve"> obrębie pasa drogowego, na zasadach dotychczasowych.</w:t>
      </w:r>
    </w:p>
    <w:p>
      <w:pPr>
        <w:spacing w:after="0" w:line="240" w:lineRule="auto"/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</w:p>
    <w:p>
      <w:pPr>
        <w:spacing w:after="0" w:line="240" w:lineRule="auto"/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</w:p>
    <w:p>
      <w:pPr>
        <w:spacing w:after="0" w:line="240" w:lineRule="auto"/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</w:p>
    <w:p>
      <w:pPr>
        <w:spacing w:after="0" w:line="240" w:lineRule="auto"/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</w:p>
    <w:p>
      <w:pPr>
        <w:spacing w:after="0" w:line="240" w:lineRule="auto"/>
        <w:jc w:val="both"/>
        <w:rPr>
          <w:rFonts w:hint="default" w:ascii="Arial" w:hAnsi="Arial" w:cs="Arial"/>
          <w:color w:val="auto"/>
          <w:sz w:val="24"/>
          <w:szCs w:val="24"/>
          <w:lang w:val="pl-PL" w:eastAsia="pl-PL"/>
        </w:rPr>
      </w:pPr>
    </w:p>
    <w:p>
      <w:pPr>
        <w:pStyle w:val="7"/>
        <w:numPr>
          <w:ilvl w:val="0"/>
          <w:numId w:val="3"/>
        </w:numPr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>Opinia dotycząca warunków geotechnicznych</w:t>
      </w:r>
    </w:p>
    <w:p>
      <w:pPr>
        <w:jc w:val="both"/>
        <w:rPr>
          <w:rFonts w:ascii="Arial" w:hAnsi="Arial" w:eastAsia="Times New Roman" w:cs="Arial"/>
          <w:b/>
          <w:bCs/>
          <w:color w:val="auto"/>
          <w:sz w:val="24"/>
          <w:szCs w:val="24"/>
          <w:u w:val="single"/>
          <w:lang w:eastAsia="pl-PL"/>
        </w:rPr>
      </w:pPr>
      <w:r>
        <w:rPr>
          <w:rFonts w:ascii="Arial" w:hAnsi="Arial" w:cs="Arial"/>
          <w:bCs/>
          <w:color w:val="auto"/>
          <w:sz w:val="24"/>
          <w:szCs w:val="24"/>
        </w:rPr>
        <w:t>Na potrzeby niniejszego opracowania zostały wykonane badania geotechniczne. Na podstawie przeprowadzonych badań, grunty, objęte niniejszym opracowaniem, klasyfikują się do grup G1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.</w:t>
      </w:r>
    </w:p>
    <w:p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 xml:space="preserve">Lokalizacja </w:t>
      </w:r>
    </w:p>
    <w:p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Projektowana inwestycja drogowa nie wymaga pozyskania terenu, zamyka się w granicach dział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ki 2134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obr.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Eliaszuki</w:t>
      </w:r>
      <w:r>
        <w:rPr>
          <w:rFonts w:ascii="Arial" w:hAnsi="Arial" w:cs="Arial"/>
          <w:bCs/>
          <w:color w:val="auto"/>
          <w:sz w:val="24"/>
          <w:szCs w:val="24"/>
        </w:rPr>
        <w:t>.</w:t>
      </w:r>
    </w:p>
    <w:p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>
      <w:pPr>
        <w:pStyle w:val="7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hAnsi="Arial" w:cs="Arial"/>
          <w:b/>
          <w:color w:val="auto"/>
          <w:sz w:val="24"/>
          <w:szCs w:val="24"/>
          <w:u w:val="single"/>
        </w:rPr>
        <w:t>Technologia wykonania</w:t>
      </w:r>
    </w:p>
    <w:p>
      <w:pPr>
        <w:pStyle w:val="7"/>
        <w:ind w:left="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Na długości projektowanego odcinka szerokość jezdni wynosi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5</w:t>
      </w:r>
      <w:r>
        <w:rPr>
          <w:rFonts w:ascii="Arial" w:hAnsi="Arial" w:cs="Arial"/>
          <w:bCs/>
          <w:color w:val="auto"/>
          <w:sz w:val="24"/>
          <w:szCs w:val="24"/>
        </w:rPr>
        <w:t>,0m spadek daszkowy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 2%</w:t>
      </w:r>
      <w:r>
        <w:rPr>
          <w:rFonts w:ascii="Arial" w:hAnsi="Arial" w:cs="Arial"/>
          <w:bCs/>
          <w:color w:val="auto"/>
          <w:sz w:val="24"/>
          <w:szCs w:val="24"/>
        </w:rPr>
        <w:t xml:space="preserve">, obustronne pobocza szerokości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>0,75</w:t>
      </w:r>
      <w:r>
        <w:rPr>
          <w:rFonts w:ascii="Arial" w:hAnsi="Arial" w:cs="Arial"/>
          <w:bCs/>
          <w:color w:val="auto"/>
          <w:sz w:val="24"/>
          <w:szCs w:val="24"/>
        </w:rPr>
        <w:t xml:space="preserve">m </w:t>
      </w:r>
      <w:r>
        <w:rPr>
          <w:rFonts w:hint="default" w:ascii="Arial" w:hAnsi="Arial" w:cs="Arial"/>
          <w:bCs/>
          <w:color w:val="auto"/>
          <w:sz w:val="24"/>
          <w:szCs w:val="24"/>
          <w:lang w:val="pl-PL"/>
        </w:rPr>
        <w:t xml:space="preserve">o </w:t>
      </w:r>
      <w:r>
        <w:rPr>
          <w:rFonts w:ascii="Arial" w:hAnsi="Arial" w:cs="Arial"/>
          <w:bCs/>
          <w:color w:val="auto"/>
          <w:sz w:val="24"/>
          <w:szCs w:val="24"/>
        </w:rPr>
        <w:t>spadku 8%</w:t>
      </w:r>
      <w:r>
        <w:rPr>
          <w:rFonts w:ascii="Arial" w:hAnsi="Arial" w:cs="Arial"/>
          <w:color w:val="auto"/>
          <w:sz w:val="24"/>
          <w:szCs w:val="24"/>
        </w:rPr>
        <w:t>.</w:t>
      </w:r>
    </w:p>
    <w:p>
      <w:pPr>
        <w:shd w:val="clear" w:color="auto" w:fill="FFFFFF"/>
        <w:spacing w:after="0" w:line="240" w:lineRule="auto"/>
        <w:jc w:val="both"/>
        <w:rPr>
          <w:rFonts w:ascii="Arial" w:hAnsi="Arial" w:eastAsia="Times New Roman" w:cs="Arial"/>
          <w:bCs/>
          <w:color w:val="auto"/>
          <w:sz w:val="24"/>
          <w:szCs w:val="24"/>
          <w:u w:val="single"/>
          <w:lang w:eastAsia="pl-PL"/>
        </w:rPr>
      </w:pPr>
      <w:r>
        <w:rPr>
          <w:rFonts w:ascii="Arial" w:hAnsi="Arial" w:eastAsia="Times New Roman" w:cs="Arial"/>
          <w:bCs/>
          <w:color w:val="auto"/>
          <w:sz w:val="24"/>
          <w:szCs w:val="24"/>
          <w:u w:val="single"/>
          <w:lang w:eastAsia="pl-PL"/>
        </w:rPr>
        <w:t>Roboty ziemne:</w:t>
      </w:r>
    </w:p>
    <w:p>
      <w:pPr>
        <w:shd w:val="clear" w:color="auto" w:fill="FFFFFF"/>
        <w:jc w:val="both"/>
        <w:rPr>
          <w:rFonts w:hint="default" w:ascii="Arial" w:hAnsi="Arial" w:cs="Arial"/>
          <w:color w:val="auto"/>
          <w:sz w:val="24"/>
          <w:szCs w:val="24"/>
          <w:lang w:val="pl-PL"/>
        </w:rPr>
      </w:pPr>
      <w:r>
        <w:rPr>
          <w:rFonts w:ascii="Arial" w:hAnsi="Arial" w:cs="Arial"/>
          <w:color w:val="auto"/>
          <w:sz w:val="24"/>
          <w:szCs w:val="24"/>
        </w:rPr>
        <w:t>- zdjęcie warstwy humusu gr. 40-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>7</w:t>
      </w:r>
      <w:r>
        <w:rPr>
          <w:rFonts w:ascii="Arial" w:hAnsi="Arial" w:cs="Arial"/>
          <w:color w:val="auto"/>
          <w:sz w:val="24"/>
          <w:szCs w:val="24"/>
        </w:rPr>
        <w:t>0cm z całej korony drogi</w:t>
      </w:r>
      <w:r>
        <w:rPr>
          <w:rFonts w:hint="default" w:ascii="Arial" w:hAnsi="Arial" w:cs="Arial"/>
          <w:color w:val="auto"/>
          <w:sz w:val="24"/>
          <w:szCs w:val="24"/>
          <w:lang w:val="pl-PL"/>
        </w:rPr>
        <w:t xml:space="preserve"> do momentu stwierdzenia występowania gruntów nośnych G1.</w:t>
      </w:r>
    </w:p>
    <w:p>
      <w:pPr>
        <w:pStyle w:val="7"/>
        <w:ind w:left="0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Konstrukcja nawierzchni:</w:t>
      </w:r>
    </w:p>
    <w:p>
      <w:pPr>
        <w:pStyle w:val="7"/>
        <w:ind w:left="0"/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</w:p>
    <w:p>
      <w:pPr>
        <w:pStyle w:val="7"/>
        <w:ind w:left="0"/>
        <w:jc w:val="both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Nawierzchnia drogi: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Arial" w:hAnsi="Arial" w:eastAsia="Times New Roman" w:cs="Arial"/>
          <w:color w:val="auto"/>
          <w:sz w:val="24"/>
          <w:szCs w:val="24"/>
          <w:lang w:val="en-US" w:eastAsia="pl-PL"/>
        </w:rPr>
      </w:pPr>
      <w:r>
        <w:rPr>
          <w:rFonts w:ascii="Arial" w:hAnsi="Arial" w:eastAsia="Times New Roman" w:cs="Arial"/>
          <w:color w:val="auto"/>
          <w:sz w:val="24"/>
          <w:szCs w:val="24"/>
          <w:lang w:eastAsia="pl-PL"/>
        </w:rPr>
        <w:t>-</w:t>
      </w:r>
      <w:r>
        <w:rPr>
          <w:rFonts w:hint="default" w:ascii="Arial" w:hAnsi="Arial" w:eastAsia="Times New Roman" w:cs="Arial"/>
          <w:color w:val="auto"/>
          <w:sz w:val="24"/>
          <w:szCs w:val="24"/>
          <w:lang w:val="en-US" w:eastAsia="pl-PL"/>
        </w:rPr>
        <w:t xml:space="preserve"> </w:t>
      </w:r>
      <w:r>
        <w:rPr>
          <w:rFonts w:hint="default" w:ascii="Arial" w:hAnsi="Arial" w:eastAsia="Times New Roman"/>
          <w:color w:val="auto"/>
          <w:sz w:val="24"/>
          <w:szCs w:val="24"/>
          <w:lang w:eastAsia="pl-PL"/>
        </w:rPr>
        <w:t>warstwa ścieralna z MMA</w:t>
      </w:r>
      <w:r>
        <w:rPr>
          <w:rFonts w:hint="default" w:ascii="Arial" w:hAnsi="Arial" w:eastAsia="Times New Roman"/>
          <w:color w:val="auto"/>
          <w:sz w:val="24"/>
          <w:szCs w:val="24"/>
          <w:lang w:val="en-US" w:eastAsia="pl-PL"/>
        </w:rPr>
        <w:t xml:space="preserve"> o gr. 4 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240" w:lineRule="auto"/>
        <w:jc w:val="left"/>
        <w:textAlignment w:val="auto"/>
        <w:rPr>
          <w:rFonts w:hint="default" w:ascii="Arial" w:hAnsi="Arial"/>
          <w:color w:val="auto"/>
          <w:sz w:val="24"/>
          <w:szCs w:val="24"/>
          <w:lang w:val="pl-PL"/>
        </w:rPr>
      </w:pPr>
      <w:r>
        <w:rPr>
          <w:rFonts w:ascii="Arial" w:hAnsi="Arial" w:eastAsia="Times New Roman" w:cs="Arial"/>
          <w:color w:val="auto"/>
          <w:sz w:val="24"/>
          <w:szCs w:val="24"/>
          <w:lang w:eastAsia="pl-PL"/>
        </w:rPr>
        <w:t xml:space="preserve">- </w:t>
      </w:r>
      <w:r>
        <w:rPr>
          <w:rFonts w:hint="default" w:ascii="Arial" w:hAnsi="Arial"/>
          <w:color w:val="auto"/>
          <w:sz w:val="24"/>
          <w:szCs w:val="24"/>
        </w:rPr>
        <w:t>warstwa wiążąca z betonu asfaltowego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 o gr. 5 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240" w:lineRule="auto"/>
        <w:jc w:val="left"/>
        <w:textAlignment w:val="auto"/>
        <w:rPr>
          <w:rFonts w:hint="default" w:ascii="Arial" w:hAnsi="Arial"/>
          <w:color w:val="auto"/>
          <w:sz w:val="24"/>
          <w:szCs w:val="24"/>
          <w:lang w:val="pl-PL"/>
        </w:rPr>
      </w:pPr>
      <w:r>
        <w:rPr>
          <w:rFonts w:hint="default" w:ascii="Arial" w:hAnsi="Arial"/>
          <w:color w:val="auto"/>
          <w:sz w:val="24"/>
          <w:szCs w:val="24"/>
        </w:rPr>
        <w:t>- warstwa z podbudowy zasadniczej z mieszanki niezwiązanej z kruszywem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 o gr. 20 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240" w:lineRule="auto"/>
        <w:jc w:val="lef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pl-PL"/>
        </w:rPr>
      </w:pPr>
      <w:r>
        <w:rPr>
          <w:rFonts w:hint="default" w:ascii="Arial" w:hAnsi="Arial"/>
          <w:color w:val="auto"/>
          <w:sz w:val="24"/>
          <w:szCs w:val="24"/>
        </w:rPr>
        <w:t xml:space="preserve"> </w:t>
      </w:r>
      <w:r>
        <w:rPr>
          <w:rFonts w:ascii="Arial" w:hAnsi="Arial" w:eastAsia="Times New Roman" w:cs="Arial"/>
          <w:color w:val="auto"/>
          <w:sz w:val="24"/>
          <w:szCs w:val="24"/>
          <w:lang w:eastAsia="pl-PL"/>
        </w:rPr>
        <w:t>- grunt rodzi</w:t>
      </w:r>
      <w:r>
        <w:rPr>
          <w:rFonts w:hint="default" w:ascii="Arial" w:hAnsi="Arial" w:eastAsia="Times New Roman" w:cs="Arial"/>
          <w:color w:val="auto"/>
          <w:sz w:val="24"/>
          <w:szCs w:val="24"/>
          <w:lang w:val="en-US" w:eastAsia="pl-PL"/>
        </w:rPr>
        <w:t>m</w:t>
      </w:r>
      <w:r>
        <w:rPr>
          <w:rFonts w:ascii="Arial" w:hAnsi="Arial" w:eastAsia="Times New Roman" w:cs="Arial"/>
          <w:color w:val="auto"/>
          <w:sz w:val="24"/>
          <w:szCs w:val="24"/>
          <w:lang w:eastAsia="pl-PL"/>
        </w:rPr>
        <w:t xml:space="preserve">y </w:t>
      </w:r>
      <w:r>
        <w:rPr>
          <w:rFonts w:ascii="Arial" w:hAnsi="Arial" w:eastAsia="Times New Roman" w:cs="Arial"/>
          <w:color w:val="auto"/>
          <w:sz w:val="24"/>
          <w:szCs w:val="24"/>
          <w:lang w:eastAsia="pl-PL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Arial" w:hAnsi="Arial" w:cs="Arial"/>
          <w:bCs/>
          <w:color w:val="auto"/>
          <w:sz w:val="24"/>
          <w:szCs w:val="24"/>
          <w:u w:val="single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Pobocza: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240" w:lineRule="auto"/>
        <w:jc w:val="left"/>
        <w:textAlignment w:val="auto"/>
        <w:rPr>
          <w:rFonts w:ascii="Arial" w:hAnsi="Arial" w:eastAsia="Times New Roman" w:cs="Arial"/>
          <w:color w:val="auto"/>
          <w:sz w:val="24"/>
          <w:szCs w:val="24"/>
          <w:lang w:eastAsia="pl-PL"/>
        </w:rPr>
      </w:pPr>
      <w:r>
        <w:rPr>
          <w:rFonts w:hint="default" w:ascii="Arial" w:hAnsi="Arial"/>
          <w:color w:val="auto"/>
          <w:sz w:val="24"/>
          <w:szCs w:val="24"/>
        </w:rPr>
        <w:t>- kruszywo naturalne stabilizowane mechanicznie</w:t>
      </w:r>
      <w:r>
        <w:rPr>
          <w:rFonts w:hint="default" w:ascii="Arial" w:hAnsi="Arial"/>
          <w:color w:val="auto"/>
          <w:sz w:val="24"/>
          <w:szCs w:val="24"/>
          <w:lang w:val="pl-PL"/>
        </w:rPr>
        <w:t xml:space="preserve"> o gr. 8cm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color w:val="auto"/>
        </w:rPr>
      </w:pPr>
      <w:r>
        <w:rPr>
          <w:rFonts w:ascii="Arial" w:hAnsi="Arial" w:cs="Arial"/>
          <w:bCs/>
          <w:color w:val="auto"/>
          <w:sz w:val="24"/>
          <w:szCs w:val="24"/>
          <w:u w:val="single"/>
        </w:rPr>
        <w:t>Zjazdy: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240" w:lineRule="auto"/>
        <w:jc w:val="left"/>
        <w:textAlignment w:val="auto"/>
        <w:rPr>
          <w:rFonts w:hint="default" w:ascii="Arial" w:hAnsi="Arial"/>
          <w:color w:val="auto"/>
          <w:sz w:val="24"/>
          <w:szCs w:val="24"/>
        </w:rPr>
      </w:pPr>
      <w:r>
        <w:rPr>
          <w:rFonts w:hint="default" w:ascii="Arial" w:hAnsi="Arial"/>
          <w:color w:val="auto"/>
          <w:sz w:val="24"/>
          <w:szCs w:val="24"/>
          <w:lang w:val="pl-PL"/>
        </w:rPr>
        <w:t>-</w:t>
      </w:r>
      <w:r>
        <w:rPr>
          <w:rFonts w:hint="default" w:ascii="Arial" w:hAnsi="Arial"/>
          <w:color w:val="auto"/>
          <w:sz w:val="24"/>
          <w:szCs w:val="24"/>
        </w:rPr>
        <w:t>10 cm - nawierzchnia z mieszanki niezwiązanej z kruszywem C50/30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240" w:lineRule="auto"/>
        <w:jc w:val="left"/>
        <w:textAlignment w:val="auto"/>
        <w:rPr>
          <w:rFonts w:hint="default" w:ascii="Arial" w:hAnsi="Arial"/>
          <w:color w:val="auto"/>
          <w:sz w:val="24"/>
          <w:szCs w:val="24"/>
        </w:rPr>
      </w:pPr>
      <w:r>
        <w:rPr>
          <w:rFonts w:hint="default" w:ascii="Arial" w:hAnsi="Arial"/>
          <w:color w:val="auto"/>
          <w:sz w:val="24"/>
          <w:szCs w:val="24"/>
          <w:lang w:val="pl-PL"/>
        </w:rPr>
        <w:t>-</w:t>
      </w:r>
      <w:r>
        <w:rPr>
          <w:rFonts w:hint="default" w:ascii="Arial" w:hAnsi="Arial"/>
          <w:color w:val="auto"/>
          <w:sz w:val="24"/>
          <w:szCs w:val="24"/>
        </w:rPr>
        <w:t xml:space="preserve">10 cm - kruszywo naturalne stabilizowane mechanicznie  </w:t>
      </w:r>
    </w:p>
    <w:p>
      <w:pPr>
        <w:rPr>
          <w:color w:val="auto"/>
        </w:rPr>
      </w:pPr>
      <w:r>
        <w:rPr>
          <w:rFonts w:ascii="Arial" w:hAnsi="Arial"/>
          <w:color w:val="auto"/>
          <w:sz w:val="24"/>
          <w:szCs w:val="24"/>
        </w:rPr>
        <w:t>-</w:t>
      </w:r>
      <w:r>
        <w:rPr>
          <w:rFonts w:hint="default" w:ascii="Arial" w:hAnsi="Arial"/>
          <w:color w:val="auto"/>
          <w:sz w:val="24"/>
          <w:szCs w:val="24"/>
          <w:lang w:val="pl-PL"/>
        </w:rPr>
        <w:t>10 cm -</w:t>
      </w:r>
      <w:r>
        <w:rPr>
          <w:rFonts w:ascii="Arial" w:hAnsi="Arial"/>
          <w:color w:val="auto"/>
          <w:sz w:val="24"/>
          <w:szCs w:val="24"/>
        </w:rPr>
        <w:t xml:space="preserve"> warstwa odcinająca z piasku średniego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240" w:lineRule="auto"/>
        <w:jc w:val="left"/>
        <w:textAlignment w:val="auto"/>
        <w:rPr>
          <w:rFonts w:hint="default" w:ascii="Arial" w:hAnsi="Arial"/>
          <w:color w:val="auto"/>
          <w:sz w:val="24"/>
          <w:szCs w:val="24"/>
        </w:rPr>
      </w:pPr>
    </w:p>
    <w:sectPr>
      <w:pgSz w:w="11906" w:h="16838"/>
      <w:pgMar w:top="1135" w:right="1418" w:bottom="709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3B2231"/>
    <w:multiLevelType w:val="multilevel"/>
    <w:tmpl w:val="283B2231"/>
    <w:lvl w:ilvl="0" w:tentative="0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2316031"/>
    <w:multiLevelType w:val="multilevel"/>
    <w:tmpl w:val="5231603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862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71E93676"/>
    <w:multiLevelType w:val="multilevel"/>
    <w:tmpl w:val="71E93676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rawingGridHorizontalSpacing w:val="10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5E5"/>
    <w:rsid w:val="001A2352"/>
    <w:rsid w:val="001E0EF3"/>
    <w:rsid w:val="002168E0"/>
    <w:rsid w:val="00216FD2"/>
    <w:rsid w:val="00283FA5"/>
    <w:rsid w:val="0042416F"/>
    <w:rsid w:val="00444769"/>
    <w:rsid w:val="00467D11"/>
    <w:rsid w:val="005E74FB"/>
    <w:rsid w:val="005F004E"/>
    <w:rsid w:val="00600DC4"/>
    <w:rsid w:val="0063524E"/>
    <w:rsid w:val="006A50E1"/>
    <w:rsid w:val="00720989"/>
    <w:rsid w:val="00785D2F"/>
    <w:rsid w:val="00787878"/>
    <w:rsid w:val="00794B65"/>
    <w:rsid w:val="00830B04"/>
    <w:rsid w:val="00885F25"/>
    <w:rsid w:val="008B7982"/>
    <w:rsid w:val="00952E3D"/>
    <w:rsid w:val="009C2BF2"/>
    <w:rsid w:val="009D42B4"/>
    <w:rsid w:val="009F05AA"/>
    <w:rsid w:val="00A44E88"/>
    <w:rsid w:val="00A604CD"/>
    <w:rsid w:val="00A93033"/>
    <w:rsid w:val="00B841AE"/>
    <w:rsid w:val="00CC1BE3"/>
    <w:rsid w:val="00CF07B2"/>
    <w:rsid w:val="00F24D0E"/>
    <w:rsid w:val="00F62359"/>
    <w:rsid w:val="00F83F04"/>
    <w:rsid w:val="00FD0002"/>
    <w:rsid w:val="00FD358F"/>
    <w:rsid w:val="00FF5C8A"/>
    <w:rsid w:val="02CB619B"/>
    <w:rsid w:val="041F22C8"/>
    <w:rsid w:val="046019E6"/>
    <w:rsid w:val="05BC4C6A"/>
    <w:rsid w:val="06114C28"/>
    <w:rsid w:val="07FF3B26"/>
    <w:rsid w:val="10FF4731"/>
    <w:rsid w:val="1EB25534"/>
    <w:rsid w:val="2120473B"/>
    <w:rsid w:val="22F43D0B"/>
    <w:rsid w:val="24B506BA"/>
    <w:rsid w:val="251011B1"/>
    <w:rsid w:val="2D7371F9"/>
    <w:rsid w:val="304A1A9B"/>
    <w:rsid w:val="31F84007"/>
    <w:rsid w:val="3CEF1C93"/>
    <w:rsid w:val="3FD2328A"/>
    <w:rsid w:val="40542C74"/>
    <w:rsid w:val="420E7C4A"/>
    <w:rsid w:val="43510A85"/>
    <w:rsid w:val="44B03602"/>
    <w:rsid w:val="4531187D"/>
    <w:rsid w:val="4CF52C31"/>
    <w:rsid w:val="4E40082D"/>
    <w:rsid w:val="5205295F"/>
    <w:rsid w:val="583C797A"/>
    <w:rsid w:val="5CF74B3B"/>
    <w:rsid w:val="60231F5A"/>
    <w:rsid w:val="620166F0"/>
    <w:rsid w:val="661B6B31"/>
    <w:rsid w:val="6620106A"/>
    <w:rsid w:val="681A0818"/>
    <w:rsid w:val="69703070"/>
    <w:rsid w:val="6B280073"/>
    <w:rsid w:val="6FC00AF1"/>
    <w:rsid w:val="72486C47"/>
    <w:rsid w:val="72534367"/>
    <w:rsid w:val="73FE2B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9"/>
    <w:semiHidden/>
    <w:unhideWhenUsed/>
    <w:qFormat/>
    <w:uiPriority w:val="0"/>
    <w:pPr>
      <w:spacing w:after="0" w:line="240" w:lineRule="auto"/>
      <w:jc w:val="both"/>
    </w:pPr>
    <w:rPr>
      <w:rFonts w:ascii="Courier New" w:hAnsi="Courier New" w:eastAsia="Times New Roman" w:cs="Times New Roman"/>
      <w:sz w:val="20"/>
      <w:szCs w:val="20"/>
      <w:lang w:eastAsia="pl-PL"/>
    </w:rPr>
  </w:style>
  <w:style w:type="table" w:styleId="6">
    <w:name w:val="Table Grid"/>
    <w:basedOn w:val="3"/>
    <w:qFormat/>
    <w:uiPriority w:val="39"/>
    <w:pPr>
      <w:spacing w:after="0" w:line="240" w:lineRule="auto"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9">
    <w:name w:val="Tekst podstawowy Znak"/>
    <w:basedOn w:val="2"/>
    <w:link w:val="5"/>
    <w:semiHidden/>
    <w:qFormat/>
    <w:uiPriority w:val="0"/>
    <w:rPr>
      <w:rFonts w:ascii="Courier New" w:hAnsi="Courier New" w:eastAsia="Times New Roman" w:cs="Times New Roman"/>
      <w:sz w:val="20"/>
      <w:szCs w:val="20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653</Words>
  <Characters>3918</Characters>
  <Lines>32</Lines>
  <Paragraphs>9</Paragraphs>
  <TotalTime>9</TotalTime>
  <ScaleCrop>false</ScaleCrop>
  <LinksUpToDate>false</LinksUpToDate>
  <CharactersWithSpaces>4562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2022-04-13T16:05:00Z</dcterms:created>
  <dc:creator>Emilia</dc:creator>
  <cp:lastModifiedBy>WPS_1709715864</cp:lastModifiedBy>
  <cp:lastPrinted>2024-03-26T13:36:04Z</cp:lastPrinted>
  <dcterms:modified xsi:type="dcterms:W3CDTF">2024-03-26T13:43:52Z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6A2A6847E71E4417924EF7A460FF91AB</vt:lpwstr>
  </property>
</Properties>
</file>