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CC" w:rsidRDefault="00BB28FD" w:rsidP="003840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9101C3" w:rsidRDefault="009101C3" w:rsidP="003840CC">
      <w:pPr>
        <w:jc w:val="center"/>
        <w:rPr>
          <w:rFonts w:ascii="Arial" w:eastAsia="Calibri" w:hAnsi="Arial" w:cs="Arial"/>
          <w:sz w:val="22"/>
        </w:rPr>
      </w:pPr>
    </w:p>
    <w:p w:rsidR="003840CC" w:rsidRDefault="003840CC" w:rsidP="003840CC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 w Hajnówce </w:t>
      </w:r>
      <w:r w:rsidR="0037693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37693A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</w:t>
      </w:r>
      <w:r w:rsidRPr="00FB409D">
        <w:rPr>
          <w:rFonts w:ascii="Arial" w:hAnsi="Arial" w:cs="Arial"/>
          <w:b/>
          <w:i/>
        </w:rPr>
        <w:t xml:space="preserve">w </w:t>
      </w:r>
      <w:r>
        <w:rPr>
          <w:rFonts w:ascii="Arial" w:hAnsi="Arial" w:cs="Arial"/>
          <w:b/>
          <w:i/>
        </w:rPr>
        <w:t>związku z</w:t>
      </w:r>
      <w:r w:rsidR="0037693A">
        <w:rPr>
          <w:rFonts w:ascii="Arial" w:hAnsi="Arial" w:cs="Arial"/>
          <w:b/>
          <w:i/>
        </w:rPr>
        <w:t xml:space="preserve"> wydaniem decyzji                          o dopuszczalnym poziomie hałasu</w:t>
      </w:r>
      <w:r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</w:rPr>
        <w:t>na podstawie art. 6 ust.1 pkt. c Rozporządzenia Parlamentu Europejskiego i Rady (UE) 2016/679 o ochronie danych osobowyc</w:t>
      </w:r>
      <w:r w:rsidR="0037693A">
        <w:rPr>
          <w:rFonts w:ascii="Arial" w:hAnsi="Arial" w:cs="Arial"/>
        </w:rPr>
        <w:t>h z dnia 27 kwietnia 2016r. oraz art.</w:t>
      </w:r>
      <w:r>
        <w:rPr>
          <w:rFonts w:ascii="Arial" w:hAnsi="Arial" w:cs="Arial"/>
        </w:rPr>
        <w:t xml:space="preserve"> </w:t>
      </w:r>
      <w:r w:rsidR="0037693A">
        <w:rPr>
          <w:rFonts w:ascii="Arial" w:hAnsi="Arial" w:cs="Arial"/>
        </w:rPr>
        <w:t>1</w:t>
      </w:r>
      <w:r w:rsidR="006C1B7C">
        <w:rPr>
          <w:rFonts w:ascii="Arial" w:hAnsi="Arial" w:cs="Arial"/>
        </w:rPr>
        <w:t>15a ustawy z dnia 27 kwietnia 2001</w:t>
      </w:r>
      <w:r w:rsidR="0037693A">
        <w:rPr>
          <w:rFonts w:ascii="Arial" w:hAnsi="Arial" w:cs="Arial"/>
        </w:rPr>
        <w:t xml:space="preserve"> roku Prawo ochrony środowiska i Kodeksu postępowania administracyjnego.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A57A08" w:rsidRDefault="00A57A08" w:rsidP="003840CC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>5. Dane osobowe będą przechowywane stosownie do kryteriów określonych                           w Jednolitym rzeczo</w:t>
      </w:r>
      <w:r w:rsidR="0037693A">
        <w:rPr>
          <w:rFonts w:ascii="Arial" w:hAnsi="Arial" w:cs="Arial"/>
        </w:rPr>
        <w:t>wym wykazie akt organów powiatu</w:t>
      </w:r>
      <w:r w:rsidRPr="00000216">
        <w:rPr>
          <w:rFonts w:ascii="Arial" w:hAnsi="Arial" w:cs="Arial"/>
        </w:rPr>
        <w:t xml:space="preserve"> dla przedmiotowej sprawy tj. przez </w:t>
      </w:r>
      <w:r w:rsidRPr="0037693A">
        <w:rPr>
          <w:rFonts w:ascii="Arial" w:hAnsi="Arial" w:cs="Arial"/>
        </w:rPr>
        <w:t xml:space="preserve">okres </w:t>
      </w:r>
      <w:r w:rsidR="0037693A">
        <w:rPr>
          <w:rFonts w:ascii="Arial" w:hAnsi="Arial" w:cs="Arial"/>
        </w:rPr>
        <w:t>10</w:t>
      </w:r>
      <w:r w:rsidRPr="0037693A">
        <w:rPr>
          <w:rFonts w:ascii="Arial" w:hAnsi="Arial" w:cs="Arial"/>
        </w:rPr>
        <w:t xml:space="preserve"> lat</w:t>
      </w:r>
      <w:r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3840CC" w:rsidRDefault="003840CC" w:rsidP="003840C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37693A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Przetwarzanie Pana/Pani danych osobowych jest obowiązkiem wynikającym                        z Kodeksu postępowania administracyjnego</w:t>
      </w:r>
      <w:r w:rsidR="003769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3840CC" w:rsidRDefault="003840CC" w:rsidP="00384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trzeciego/ organizacji międzynarodowej.</w:t>
      </w:r>
    </w:p>
    <w:p w:rsidR="003840CC" w:rsidRDefault="003840CC" w:rsidP="003840CC">
      <w:pPr>
        <w:rPr>
          <w:rFonts w:ascii="Arial" w:hAnsi="Arial" w:cs="Arial"/>
          <w:szCs w:val="22"/>
        </w:rPr>
      </w:pPr>
    </w:p>
    <w:p w:rsidR="003840CC" w:rsidRDefault="003840CC" w:rsidP="003840CC"/>
    <w:p w:rsidR="003840CC" w:rsidRDefault="003840CC" w:rsidP="003840CC"/>
    <w:p w:rsidR="003840CC" w:rsidRDefault="003840CC" w:rsidP="003840CC"/>
    <w:p w:rsidR="004D69C2" w:rsidRDefault="004D69C2"/>
    <w:p w:rsidR="004B0389" w:rsidRDefault="004B0389"/>
    <w:p w:rsidR="004B0389" w:rsidRDefault="004B0389"/>
    <w:p w:rsidR="004B0389" w:rsidRDefault="004B0389"/>
    <w:p w:rsidR="00F61BDF" w:rsidRDefault="00F61BDF"/>
    <w:p w:rsidR="004B0389" w:rsidRDefault="004B0389"/>
    <w:p w:rsidR="004B0389" w:rsidRDefault="004B0389"/>
    <w:p w:rsidR="004B0389" w:rsidRDefault="004B0389" w:rsidP="004B03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4B0389" w:rsidRDefault="004B0389" w:rsidP="004B0389">
      <w:pPr>
        <w:jc w:val="center"/>
        <w:rPr>
          <w:rFonts w:ascii="Arial" w:eastAsia="Calibri" w:hAnsi="Arial" w:cs="Arial"/>
          <w:sz w:val="22"/>
        </w:rPr>
      </w:pPr>
    </w:p>
    <w:p w:rsidR="004B0389" w:rsidRDefault="004B0389" w:rsidP="004B0389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fax. 85 682 42 20, email: starostwo@powiat.hajnowka.pl. Jednostką obsługującą pracę Starosty Hajnowskiego jest Starostwo Powiatowe                    w Hajnówce w zakresie zadań określonych w Regulaminie Organizacyjnym Starostwa. 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</w:t>
      </w:r>
      <w:r w:rsidRPr="004B0389">
        <w:rPr>
          <w:rFonts w:ascii="Arial" w:hAnsi="Arial" w:cs="Arial"/>
          <w:i/>
        </w:rPr>
        <w:t>w związku z obowiązkiem wynikającym z przepisów Kodeksu postępowania administracyjnego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na podstawie art. 6 ust.1                 pkt. c Rozporządzenia Parlamentu Europejskiego i Rady (UE) 2016/679 o ochronie danych osobowych z dnia 27 kwietnia 2016r., ustawy Kodeks postępowania administracyjnego (Dz.U. z 2021, poz. 735 ze zm.) 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Dane osobowe będą przechowywane stosownie do kryteriów określonych                           w Instrukcji kancelaryjnej, w Jednolitym rzeczowym wykazie akt organów powiatu oraz urzędów obsługujących te organy oraz w Instrukcji archiwalnej. Wymienione regulatory stanowią załączniki do Rozporządzenia Prezesa Rady Ministrów z dnia 18 stycznia 2011 r. w sprawie instrukcji kancelaryjnej, jednolitych rzeczowych wykazów akt oraz instrukcji w sprawie organizacji i zakresu działania archiwów zakładowych (Dz.U.                     z 2011r. Nr 14, poz. 67 ze zm.).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4B0389" w:rsidRDefault="004B0389" w:rsidP="004B038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Przetwarzanie Pana/Pani danych osobowych jest obowiązkiem wynikającym                        z Kodeksu postępowania administracyjnego (Dz.U.2021.735 ze zm.)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4B0389" w:rsidRDefault="004B0389" w:rsidP="004B0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trzeciego/ organizacji międzynarodowej.</w:t>
      </w:r>
    </w:p>
    <w:p w:rsidR="004B0389" w:rsidRDefault="004B0389" w:rsidP="004B0389">
      <w:pPr>
        <w:rPr>
          <w:rFonts w:ascii="Arial" w:hAnsi="Arial" w:cs="Arial"/>
          <w:szCs w:val="22"/>
        </w:rPr>
      </w:pPr>
    </w:p>
    <w:p w:rsidR="004B0389" w:rsidRDefault="004B0389" w:rsidP="004B0389"/>
    <w:p w:rsidR="004B0389" w:rsidRDefault="004B0389"/>
    <w:sectPr w:rsidR="004B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43"/>
    <w:rsid w:val="000C7E43"/>
    <w:rsid w:val="0037693A"/>
    <w:rsid w:val="003840CC"/>
    <w:rsid w:val="0045335E"/>
    <w:rsid w:val="004A2DE7"/>
    <w:rsid w:val="004B0389"/>
    <w:rsid w:val="004D69C2"/>
    <w:rsid w:val="0052268B"/>
    <w:rsid w:val="00595F91"/>
    <w:rsid w:val="00601789"/>
    <w:rsid w:val="006C1B7C"/>
    <w:rsid w:val="009101C3"/>
    <w:rsid w:val="00A57A08"/>
    <w:rsid w:val="00B33C4E"/>
    <w:rsid w:val="00BB28FD"/>
    <w:rsid w:val="00C3669A"/>
    <w:rsid w:val="00E15E1D"/>
    <w:rsid w:val="00E8161F"/>
    <w:rsid w:val="00F25F0E"/>
    <w:rsid w:val="00F61BDF"/>
    <w:rsid w:val="00F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13CC-93AE-4CD5-9EC1-CD5FB4E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0CC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8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18</cp:revision>
  <cp:lastPrinted>2022-05-05T12:24:00Z</cp:lastPrinted>
  <dcterms:created xsi:type="dcterms:W3CDTF">2018-08-28T12:34:00Z</dcterms:created>
  <dcterms:modified xsi:type="dcterms:W3CDTF">2024-12-22T17:39:00Z</dcterms:modified>
</cp:coreProperties>
</file>